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910C9">
      <w:pPr>
        <w:pStyle w:val="1"/>
      </w:pPr>
      <w:r>
        <w:fldChar w:fldCharType="begin"/>
      </w:r>
      <w:r>
        <w:instrText>HYPERLINK "garantF1://71837200.0"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7 мая 2018 г. N 204</w:t>
      </w:r>
      <w:r>
        <w:rPr>
          <w:rStyle w:val="a4"/>
          <w:b w:val="0"/>
          <w:bCs w:val="0"/>
        </w:rPr>
        <w:br/>
        <w:t>"О национальных целях и стратегических задачах развития Российской Федерации на период до 2024 года"</w:t>
      </w:r>
      <w:r>
        <w:fldChar w:fldCharType="end"/>
      </w:r>
    </w:p>
    <w:p w:rsidR="00000000" w:rsidRDefault="008910C9"/>
    <w:p w:rsidR="00000000" w:rsidRDefault="008910C9"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</w:t>
      </w:r>
      <w:r>
        <w:t>можностей для самореализации и раскрытия таланта каждого человека постановляю:</w:t>
      </w:r>
    </w:p>
    <w:p w:rsidR="00000000" w:rsidRDefault="008910C9">
      <w:bookmarkStart w:id="1" w:name="sub_1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000000" w:rsidRDefault="008910C9">
      <w:bookmarkStart w:id="2" w:name="sub_111"/>
      <w:bookmarkEnd w:id="1"/>
      <w:r>
        <w:t>а) обеспечение ус</w:t>
      </w:r>
      <w:r>
        <w:t>тойчивого естественного роста численности населения Российской Федерации;</w:t>
      </w:r>
    </w:p>
    <w:p w:rsidR="00000000" w:rsidRDefault="008910C9">
      <w:bookmarkStart w:id="3" w:name="sub_102"/>
      <w:bookmarkEnd w:id="2"/>
      <w:r>
        <w:t>б) повышение ожидаемой продолжительности жизни до 78 лет (к 2030 году - до 80 лет);</w:t>
      </w:r>
    </w:p>
    <w:p w:rsidR="00000000" w:rsidRDefault="008910C9">
      <w:bookmarkStart w:id="4" w:name="sub_103"/>
      <w:bookmarkEnd w:id="3"/>
      <w:r>
        <w:t>в) обеспечение устойчивого роста реальных доходов граждан, а также рос</w:t>
      </w:r>
      <w:r>
        <w:t>та уровня пенсионного обеспечения выше уровня инфляции;</w:t>
      </w:r>
    </w:p>
    <w:p w:rsidR="00000000" w:rsidRDefault="008910C9">
      <w:bookmarkStart w:id="5" w:name="sub_104"/>
      <w:bookmarkEnd w:id="4"/>
      <w:r>
        <w:t>г) снижение в два раза уровня бедности в Российской Федерации;</w:t>
      </w:r>
    </w:p>
    <w:p w:rsidR="00000000" w:rsidRDefault="008910C9">
      <w:bookmarkStart w:id="6" w:name="sub_105"/>
      <w:bookmarkEnd w:id="5"/>
      <w:r>
        <w:t>д) улучшение жилищных условий не менее 5 млн. семей ежегодно;</w:t>
      </w:r>
    </w:p>
    <w:p w:rsidR="00000000" w:rsidRDefault="008910C9">
      <w:bookmarkStart w:id="7" w:name="sub_106"/>
      <w:bookmarkEnd w:id="6"/>
      <w:r>
        <w:t>е) ускорение технологического раз</w:t>
      </w:r>
      <w:r>
        <w:t>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000000" w:rsidRDefault="008910C9">
      <w:bookmarkStart w:id="8" w:name="sub_107"/>
      <w:bookmarkEnd w:id="7"/>
      <w:r>
        <w:t>ж) обеспечение ускоренного внедрения цифровых технологий в экономике и социальной сфере;</w:t>
      </w:r>
    </w:p>
    <w:p w:rsidR="00000000" w:rsidRDefault="008910C9">
      <w:bookmarkStart w:id="9" w:name="sub_18"/>
      <w:bookmarkEnd w:id="8"/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000000" w:rsidRDefault="008910C9">
      <w:bookmarkStart w:id="10" w:name="sub_19"/>
      <w:bookmarkEnd w:id="9"/>
      <w:r>
        <w:t>и) создан</w:t>
      </w:r>
      <w:r>
        <w:t>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</w:t>
      </w:r>
      <w:r>
        <w:t xml:space="preserve"> кадрами.</w:t>
      </w:r>
    </w:p>
    <w:p w:rsidR="00000000" w:rsidRDefault="008910C9">
      <w:bookmarkStart w:id="11" w:name="sub_2"/>
      <w:bookmarkEnd w:id="10"/>
      <w:r>
        <w:t>2. Правительству Российской Федерации:</w:t>
      </w:r>
    </w:p>
    <w:p w:rsidR="00000000" w:rsidRDefault="008910C9">
      <w:bookmarkStart w:id="12" w:name="sub_21"/>
      <w:bookmarkEnd w:id="11"/>
      <w:r>
        <w:t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</w:t>
      </w:r>
      <w:r>
        <w:t xml:space="preserve">рации на период до 2024 года, предусмотрев механизмы и ресурсное обеспечение достижения национальных целей, определенных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Указа;</w:t>
      </w:r>
    </w:p>
    <w:p w:rsidR="00000000" w:rsidRDefault="008910C9">
      <w:bookmarkStart w:id="13" w:name="sub_22"/>
      <w:bookmarkEnd w:id="12"/>
      <w:r>
        <w:t xml:space="preserve">б) в соответствии с национальными целями, определенными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</w:t>
      </w:r>
      <w:r>
        <w:t>егическому развитию и приоритетным проектам национальные проекты (программы) по следующим направлениям:</w:t>
      </w:r>
    </w:p>
    <w:bookmarkEnd w:id="13"/>
    <w:p w:rsidR="00000000" w:rsidRDefault="008910C9">
      <w:r>
        <w:t>демография;</w:t>
      </w:r>
    </w:p>
    <w:p w:rsidR="00000000" w:rsidRDefault="008910C9">
      <w:r>
        <w:t>здравоохранение;</w:t>
      </w:r>
    </w:p>
    <w:p w:rsidR="00000000" w:rsidRDefault="008910C9">
      <w:r>
        <w:t>образование;</w:t>
      </w:r>
    </w:p>
    <w:p w:rsidR="00000000" w:rsidRDefault="008910C9">
      <w:r>
        <w:t>жилье и городская среда;</w:t>
      </w:r>
    </w:p>
    <w:p w:rsidR="00000000" w:rsidRDefault="008910C9">
      <w:r>
        <w:t>экология;</w:t>
      </w:r>
    </w:p>
    <w:p w:rsidR="00000000" w:rsidRDefault="008910C9">
      <w:r>
        <w:t>безопасные и качественные автомобильные дороги;</w:t>
      </w:r>
    </w:p>
    <w:p w:rsidR="00000000" w:rsidRDefault="008910C9">
      <w:r>
        <w:t>производительность тр</w:t>
      </w:r>
      <w:r>
        <w:t>уда и поддержка занятости;</w:t>
      </w:r>
    </w:p>
    <w:p w:rsidR="00000000" w:rsidRDefault="008910C9">
      <w:r>
        <w:t>наука;</w:t>
      </w:r>
    </w:p>
    <w:p w:rsidR="00000000" w:rsidRDefault="008910C9">
      <w:r>
        <w:t>цифровая экономика;</w:t>
      </w:r>
    </w:p>
    <w:p w:rsidR="00000000" w:rsidRDefault="008910C9">
      <w:r>
        <w:t>культура;</w:t>
      </w:r>
    </w:p>
    <w:p w:rsidR="00000000" w:rsidRDefault="008910C9">
      <w:r>
        <w:t>малое и среднее предпринимательство и поддержка индивидуальной предпринимательской инициативы;</w:t>
      </w:r>
    </w:p>
    <w:p w:rsidR="00000000" w:rsidRDefault="008910C9">
      <w:r>
        <w:t>международная кооперация и экспорт.</w:t>
      </w:r>
    </w:p>
    <w:p w:rsidR="00000000" w:rsidRDefault="008910C9">
      <w:bookmarkStart w:id="14" w:name="sub_3"/>
      <w:r>
        <w:t>3. Правительству Российской Федерации при разработке нац</w:t>
      </w:r>
      <w:r>
        <w:t>иональной программы в сфере демографического развития исходить из того, что в 2024 году необходимо обеспечить:</w:t>
      </w:r>
    </w:p>
    <w:p w:rsidR="00000000" w:rsidRDefault="008910C9">
      <w:bookmarkStart w:id="15" w:name="sub_31"/>
      <w:bookmarkEnd w:id="14"/>
      <w:r>
        <w:t>а) достижение следующих целей и целевых показателей:</w:t>
      </w:r>
    </w:p>
    <w:bookmarkEnd w:id="15"/>
    <w:p w:rsidR="00000000" w:rsidRDefault="008910C9">
      <w:r>
        <w:t>увеличение ожидаемой продолжительности здоровой жизни до 67 лет;</w:t>
      </w:r>
    </w:p>
    <w:p w:rsidR="00000000" w:rsidRDefault="008910C9">
      <w:r>
        <w:t>увеличение суммарного коэффициента рождаемости до 1,7;</w:t>
      </w:r>
    </w:p>
    <w:p w:rsidR="00000000" w:rsidRDefault="008910C9"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000000" w:rsidRDefault="008910C9">
      <w:bookmarkStart w:id="16" w:name="sub_32"/>
      <w:r>
        <w:t>б) решение следующих задач:</w:t>
      </w:r>
    </w:p>
    <w:bookmarkEnd w:id="16"/>
    <w:p w:rsidR="00000000" w:rsidRDefault="008910C9">
      <w:r>
        <w:t>внедрение механизма финансовой поддержки семей при рождении детей;</w:t>
      </w:r>
    </w:p>
    <w:p w:rsidR="00000000" w:rsidRDefault="008910C9"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</w:t>
      </w:r>
      <w:r>
        <w:t>о трех лет;</w:t>
      </w:r>
    </w:p>
    <w:p w:rsidR="00000000" w:rsidRDefault="008910C9"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000000" w:rsidRDefault="008910C9"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000000" w:rsidRDefault="008910C9">
      <w:r>
        <w:t>создание для все</w:t>
      </w:r>
      <w:r>
        <w:t xml:space="preserve">х категорий и групп населения </w:t>
      </w:r>
      <w:r>
        <w:lastRenderedPageBreak/>
        <w:t>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000000" w:rsidRDefault="008910C9">
      <w:bookmarkStart w:id="17" w:name="sub_4"/>
      <w:r>
        <w:t>4. Правительству Российской Федерации п</w:t>
      </w:r>
      <w:r>
        <w:t>ри разработке национального проекта в сфере здравоохранения исходить из того, что в 2024 году необходимо обеспечить:</w:t>
      </w:r>
    </w:p>
    <w:p w:rsidR="00000000" w:rsidRDefault="008910C9">
      <w:bookmarkStart w:id="18" w:name="sub_41"/>
      <w:bookmarkEnd w:id="17"/>
      <w:r>
        <w:t>а) достижение следующих целей и целевых показателей:</w:t>
      </w:r>
    </w:p>
    <w:bookmarkEnd w:id="18"/>
    <w:p w:rsidR="00000000" w:rsidRDefault="008910C9">
      <w:r>
        <w:t>снижение показателей смертности населения трудоспособного возраста (д</w:t>
      </w:r>
      <w:r>
        <w:t>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</w:t>
      </w:r>
      <w:r>
        <w:t>5 случая на 1 тыс. родившихся детей);</w:t>
      </w:r>
    </w:p>
    <w:p w:rsidR="00000000" w:rsidRDefault="008910C9">
      <w:r>
        <w:t>ликвидация кадрового дефицита в медицинских организациях, оказывающих первичную медико-санитарную помощь;</w:t>
      </w:r>
    </w:p>
    <w:p w:rsidR="00000000" w:rsidRDefault="008910C9">
      <w:r>
        <w:t>обеспечение охвата всех граждан профилактическими медицинскими осмотрами не реже одного раза в год;</w:t>
      </w:r>
    </w:p>
    <w:p w:rsidR="00000000" w:rsidRDefault="008910C9">
      <w:r>
        <w:t xml:space="preserve">обеспечение </w:t>
      </w:r>
      <w:r>
        <w:t>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000000" w:rsidRDefault="008910C9">
      <w:r>
        <w:t>оптимизация работы медицинских организаций, оказывающих перви</w:t>
      </w:r>
      <w:r>
        <w:t>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000000" w:rsidRDefault="008910C9">
      <w:r>
        <w:t>увеличение объема экспорта медицинских услуг не менее чем в четыре раза по сравнени</w:t>
      </w:r>
      <w:r>
        <w:t>ю с 2017 годом (до 1 млрд. долларов США в год);</w:t>
      </w:r>
    </w:p>
    <w:p w:rsidR="00000000" w:rsidRDefault="008910C9">
      <w:bookmarkStart w:id="19" w:name="sub_42"/>
      <w:r>
        <w:t>б) решение следующих задач:</w:t>
      </w:r>
    </w:p>
    <w:bookmarkEnd w:id="19"/>
    <w:p w:rsidR="00000000" w:rsidRDefault="008910C9"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</w:t>
      </w:r>
      <w:r>
        <w:t xml:space="preserve">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</w:t>
      </w:r>
      <w:r>
        <w:t>с численностью населения менее 100 человек;</w:t>
      </w:r>
    </w:p>
    <w:p w:rsidR="00000000" w:rsidRDefault="008910C9">
      <w:r>
        <w:t>завершение формирования сети национальных медицинских исследовательских центров;</w:t>
      </w:r>
    </w:p>
    <w:p w:rsidR="00000000" w:rsidRDefault="008910C9">
      <w:r>
        <w:t>создание механизмов взаимодействия медицинских организаций на основе единой государственной информационной системы в сфере здравоох</w:t>
      </w:r>
      <w:r>
        <w:t>ранения;</w:t>
      </w:r>
    </w:p>
    <w:p w:rsidR="00000000" w:rsidRDefault="008910C9">
      <w:r>
        <w:lastRenderedPageBreak/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000000" w:rsidRDefault="008910C9">
      <w:r>
        <w:t>обеспечение медицинских организаций системы здравоохранения квалифицированными кадрами, включая внедрение с</w:t>
      </w:r>
      <w:r>
        <w:t>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000000" w:rsidRDefault="008910C9">
      <w:r>
        <w:t>внедрение клинических рекомендаций и протоколов лечения и их использование в целях формирования тарифов на оплату медицинской пом</w:t>
      </w:r>
      <w:r>
        <w:t>ощи;</w:t>
      </w:r>
    </w:p>
    <w:p w:rsidR="00000000" w:rsidRDefault="008910C9"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000000" w:rsidRDefault="008910C9">
      <w:r>
        <w:t xml:space="preserve">формирование системы защиты </w:t>
      </w:r>
      <w:r>
        <w:t>прав пациентов;</w:t>
      </w:r>
    </w:p>
    <w:p w:rsidR="00000000" w:rsidRDefault="008910C9">
      <w:r>
        <w:t>совершенствование механизма экспорта медицинских услуг.</w:t>
      </w:r>
    </w:p>
    <w:p w:rsidR="00000000" w:rsidRDefault="008910C9">
      <w:bookmarkStart w:id="20" w:name="sub_5"/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000000" w:rsidRDefault="008910C9">
      <w:bookmarkStart w:id="21" w:name="sub_51"/>
      <w:bookmarkEnd w:id="20"/>
      <w:r>
        <w:t>а) достижение сл</w:t>
      </w:r>
      <w:r>
        <w:t>едующих целей и целевых показателей:</w:t>
      </w:r>
    </w:p>
    <w:bookmarkEnd w:id="21"/>
    <w:p w:rsidR="00000000" w:rsidRDefault="008910C9"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000000" w:rsidRDefault="008910C9"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000000" w:rsidRDefault="008910C9">
      <w:bookmarkStart w:id="22" w:name="sub_52"/>
      <w:r>
        <w:t>б) решение следующих задач:</w:t>
      </w:r>
    </w:p>
    <w:bookmarkEnd w:id="22"/>
    <w:p w:rsidR="00000000" w:rsidRDefault="008910C9">
      <w:r>
        <w:t xml:space="preserve">внедрение на уровнях основного </w:t>
      </w:r>
      <w:r>
        <w:t>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</w:t>
      </w:r>
      <w:r>
        <w:t>ение содержания и совершенствование методов обучения предметной области "Технология";</w:t>
      </w:r>
    </w:p>
    <w:p w:rsidR="00000000" w:rsidRDefault="008910C9"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</w:t>
      </w:r>
      <w:r>
        <w:t>енной на самоопределение и профессиональную ориентацию всех обучающихся;</w:t>
      </w:r>
    </w:p>
    <w:p w:rsidR="00000000" w:rsidRDefault="008910C9"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</w:t>
      </w:r>
      <w:r>
        <w:t xml:space="preserve">школьное образование в </w:t>
      </w:r>
      <w:r>
        <w:lastRenderedPageBreak/>
        <w:t>семье;</w:t>
      </w:r>
    </w:p>
    <w:p w:rsidR="00000000" w:rsidRDefault="008910C9"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000000" w:rsidRDefault="008910C9">
      <w:r>
        <w:t>внедрение национальной системы профессионального роста педагогических работников</w:t>
      </w:r>
      <w:r>
        <w:t>, охватывающей не менее 50 процентов учителей общеобразовательных организаций;</w:t>
      </w:r>
    </w:p>
    <w:p w:rsidR="00000000" w:rsidRDefault="008910C9"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000000" w:rsidRDefault="008910C9">
      <w:r>
        <w:t>формирование системы непрер</w:t>
      </w:r>
      <w:r>
        <w:t>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000000" w:rsidRDefault="008910C9">
      <w:r>
        <w:t xml:space="preserve">формирование системы профессиональных конкурсов в целях </w:t>
      </w:r>
      <w:r>
        <w:t>предоставления гражданам возможностей для профессионального и карьерного роста;</w:t>
      </w:r>
    </w:p>
    <w:p w:rsidR="00000000" w:rsidRDefault="008910C9"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000000" w:rsidRDefault="008910C9">
      <w:r>
        <w:t>увеличение не менее чем в два раз</w:t>
      </w:r>
      <w:r>
        <w:t>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000000" w:rsidRDefault="008910C9">
      <w:bookmarkStart w:id="23" w:name="sub_6"/>
      <w:r>
        <w:t>6. Правительству Российской Федерации пр</w:t>
      </w:r>
      <w:r>
        <w:t>и разработке национального проекта в сфере жилья и городской среды исходить из того, что в 2024 году необходимо обеспечить:</w:t>
      </w:r>
    </w:p>
    <w:p w:rsidR="00000000" w:rsidRDefault="008910C9">
      <w:bookmarkStart w:id="24" w:name="sub_61"/>
      <w:bookmarkEnd w:id="23"/>
      <w:r>
        <w:t>а) достижение следующих целей и целевых показателей:</w:t>
      </w:r>
    </w:p>
    <w:bookmarkEnd w:id="24"/>
    <w:p w:rsidR="00000000" w:rsidRDefault="008910C9">
      <w:r>
        <w:t>обеспечение доступным жильем семей со средним достатком, в том</w:t>
      </w:r>
      <w:r>
        <w:t xml:space="preserve">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000000" w:rsidRDefault="008910C9">
      <w:r>
        <w:t>увеличение объема жилищного строительства не менее чем до 120 млн. квадратных метров в год;</w:t>
      </w:r>
    </w:p>
    <w:p w:rsidR="00000000" w:rsidRDefault="008910C9">
      <w:r>
        <w:t>карди</w:t>
      </w:r>
      <w:r>
        <w:t>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000000" w:rsidRDefault="008910C9">
      <w:r>
        <w:t>создание механизма прямого участия граждан в форми</w:t>
      </w:r>
      <w:r>
        <w:t>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000000" w:rsidRDefault="008910C9">
      <w:r>
        <w:t>обеспечение устойчивого сокращения непригодного для проживания жилищного фонда;</w:t>
      </w:r>
    </w:p>
    <w:p w:rsidR="00000000" w:rsidRDefault="008910C9">
      <w:bookmarkStart w:id="25" w:name="sub_62"/>
      <w:r>
        <w:lastRenderedPageBreak/>
        <w:t>б) решение следующих задач:</w:t>
      </w:r>
    </w:p>
    <w:bookmarkEnd w:id="25"/>
    <w:p w:rsidR="00000000" w:rsidRDefault="008910C9"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</w:t>
      </w:r>
      <w:r>
        <w:t xml:space="preserve">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000000" w:rsidRDefault="008910C9">
      <w:r>
        <w:t>модернизация строительной отрасли и повышение качества индустриального жилищного строительства, в том числе посредством уста</w:t>
      </w:r>
      <w:r>
        <w:t>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000000" w:rsidRDefault="008910C9">
      <w:r>
        <w:t>снижение административной</w:t>
      </w:r>
      <w:r>
        <w:t xml:space="preserve">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000000" w:rsidRDefault="008910C9">
      <w:r>
        <w:t>обеспечение эффективного использования земель в целях массового жилищного строительства при условии сохранения и раз</w:t>
      </w:r>
      <w:r>
        <w:t>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000000" w:rsidRDefault="008910C9">
      <w:r>
        <w:t>создание механизмов развития комфортной городской среды, комплексного развития</w:t>
      </w:r>
      <w:r>
        <w:t xml:space="preserve"> городов и других населенных пунктов с учетом индекса качества городской среды;</w:t>
      </w:r>
    </w:p>
    <w:p w:rsidR="00000000" w:rsidRDefault="008910C9">
      <w:r>
        <w:t xml:space="preserve">создание механизмов переселения граждан из непригодного для проживания жилищного фонда, обеспечивающих соблюдение их жилищных прав, установленных </w:t>
      </w:r>
      <w:hyperlink r:id="rId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910C9">
      <w:bookmarkStart w:id="26" w:name="sub_7"/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000000" w:rsidRDefault="008910C9">
      <w:bookmarkStart w:id="27" w:name="sub_71"/>
      <w:bookmarkEnd w:id="26"/>
      <w:r>
        <w:t>а) достижение следующих целей и целевых показ</w:t>
      </w:r>
      <w:r>
        <w:t>ателей:</w:t>
      </w:r>
    </w:p>
    <w:bookmarkEnd w:id="27"/>
    <w:p w:rsidR="00000000" w:rsidRDefault="008910C9"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000000" w:rsidRDefault="008910C9"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000000" w:rsidRDefault="008910C9">
      <w:r>
        <w:t>повышен</w:t>
      </w:r>
      <w:r>
        <w:t xml:space="preserve">ие качества питьевой воды для населения, </w:t>
      </w:r>
      <w:r>
        <w:lastRenderedPageBreak/>
        <w:t>в том числе для жителей населенных пунктов, не оборудованных современными системами централизованного водоснабжения;</w:t>
      </w:r>
    </w:p>
    <w:p w:rsidR="00000000" w:rsidRDefault="008910C9">
      <w:r>
        <w:t>экологическое оздоровление водных объектов, включая реку Волгу, и сохранение уникальных водных сис</w:t>
      </w:r>
      <w:r>
        <w:t>тем, включая озера Байкал и Телецкое;</w:t>
      </w:r>
    </w:p>
    <w:p w:rsidR="00000000" w:rsidRDefault="008910C9"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000000" w:rsidRDefault="008910C9">
      <w:bookmarkStart w:id="28" w:name="sub_72"/>
      <w:r>
        <w:t>б) решение следующих задач:</w:t>
      </w:r>
    </w:p>
    <w:bookmarkEnd w:id="28"/>
    <w:p w:rsidR="00000000" w:rsidRDefault="008910C9">
      <w:r>
        <w:t>формирование комплексной системы обращения с тве</w:t>
      </w:r>
      <w:r>
        <w:t>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000000" w:rsidRDefault="008910C9">
      <w:r>
        <w:t>создание и эффективное функционирова</w:t>
      </w:r>
      <w:r>
        <w:t>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000000" w:rsidRDefault="008910C9">
      <w:r>
        <w:t>создание современной инфраструктуры, обеспечивающей безопасное обращение с отходами I и II классов опасности, и ли</w:t>
      </w:r>
      <w:r>
        <w:t>квидация наиболее опасных объектов накопленного экологического вреда;</w:t>
      </w:r>
    </w:p>
    <w:p w:rsidR="00000000" w:rsidRDefault="008910C9"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</w:t>
      </w:r>
      <w:r>
        <w:t>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000000" w:rsidRDefault="008910C9">
      <w:r>
        <w:t>применение всеми объектами, оказывающими значительное негативное в</w:t>
      </w:r>
      <w:r>
        <w:t>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000000" w:rsidRDefault="008910C9">
      <w:r>
        <w:t>повышение качества питьевой воды посредством модернизации систем водоснабжения с использованием перспективных технологий водоп</w:t>
      </w:r>
      <w:r>
        <w:t>одготовки, включая технологии, разработанные организациями оборонно-промышленного комплекса;</w:t>
      </w:r>
    </w:p>
    <w:p w:rsidR="00000000" w:rsidRDefault="008910C9">
      <w: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</w:t>
      </w:r>
      <w:r>
        <w:t>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000000" w:rsidRDefault="008910C9">
      <w:r>
        <w:t xml:space="preserve">сохранение уникальных водных объектов, в том числе реализация проекта по сохранению озера Байкал, а </w:t>
      </w:r>
      <w:r>
        <w:lastRenderedPageBreak/>
        <w:t>также мероприятий по очистке о</w:t>
      </w:r>
      <w:r>
        <w:t>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000000" w:rsidRDefault="008910C9">
      <w:r>
        <w:t>сохранение биологического разнообразия, включая увеличение площади особо охраняемых природных территорий на 5 млн. гект</w:t>
      </w:r>
      <w:r>
        <w:t>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000000" w:rsidRDefault="008910C9">
      <w:bookmarkStart w:id="29" w:name="sub_8"/>
      <w:r>
        <w:t>8. Прави</w:t>
      </w:r>
      <w:r>
        <w:t>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000000" w:rsidRDefault="008910C9">
      <w:bookmarkStart w:id="30" w:name="sub_81"/>
      <w:bookmarkEnd w:id="29"/>
      <w:r>
        <w:t>а) достижение следующих целей и целевых показателей:</w:t>
      </w:r>
    </w:p>
    <w:bookmarkEnd w:id="30"/>
    <w:p w:rsidR="00000000" w:rsidRDefault="008910C9">
      <w:r>
        <w:t>увел</w:t>
      </w:r>
      <w:r>
        <w:t>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</w:t>
      </w:r>
      <w:r>
        <w:t>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000000" w:rsidRDefault="008910C9">
      <w:r>
        <w:t>снижение доли автомобильных дорог федерального и регионального значения, работающих в режиме перегрузк</w:t>
      </w:r>
      <w:r>
        <w:t>и, в их общей протяженности на 10 процентов по сравнению с 2017 годом;</w:t>
      </w:r>
    </w:p>
    <w:p w:rsidR="00000000" w:rsidRDefault="008910C9"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000000" w:rsidRDefault="008910C9">
      <w:r>
        <w:t>снижение смертности в результа</w:t>
      </w:r>
      <w:r>
        <w:t>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000000" w:rsidRDefault="008910C9">
      <w:bookmarkStart w:id="31" w:name="sub_82"/>
      <w:r>
        <w:t>б) решение следующих задач:</w:t>
      </w:r>
    </w:p>
    <w:bookmarkEnd w:id="31"/>
    <w:p w:rsidR="00000000" w:rsidRDefault="008910C9">
      <w:r>
        <w:t>доведение в крупне</w:t>
      </w:r>
      <w:r>
        <w:t>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000000" w:rsidRDefault="008910C9">
      <w:r>
        <w:t>применение новых механизмов развития и эксплуатации дорожной сети, включая использование инфраструктурной ипотеки, конт</w:t>
      </w:r>
      <w:r>
        <w:t>рактов жизненного цикла, наилучших технологий и материалов;</w:t>
      </w:r>
    </w:p>
    <w:p w:rsidR="00000000" w:rsidRDefault="008910C9"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000000" w:rsidRDefault="008910C9">
      <w:r>
        <w:lastRenderedPageBreak/>
        <w:t>внедрение общедоступной информационной системы к</w:t>
      </w:r>
      <w:r>
        <w:t>онтроля за формированием и использованием средств дорожных фондов всех уровней (в 2019 году);</w:t>
      </w:r>
    </w:p>
    <w:p w:rsidR="00000000" w:rsidRDefault="008910C9"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000000" w:rsidRDefault="008910C9">
      <w:r>
        <w:t>внедрение новых технических требований и стан</w:t>
      </w:r>
      <w:r>
        <w:t>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000000" w:rsidRDefault="008910C9">
      <w:r>
        <w:t xml:space="preserve">внедрение автоматизированных и роботизированных технологий организации дорожного движения и </w:t>
      </w:r>
      <w:r>
        <w:t xml:space="preserve">контроля за соблюдением </w:t>
      </w:r>
      <w:hyperlink r:id="rId6" w:history="1">
        <w:r>
          <w:rPr>
            <w:rStyle w:val="a4"/>
          </w:rPr>
          <w:t>правил</w:t>
        </w:r>
      </w:hyperlink>
      <w:r>
        <w:t xml:space="preserve"> дорожного движения;</w:t>
      </w:r>
    </w:p>
    <w:p w:rsidR="00000000" w:rsidRDefault="008910C9">
      <w:r>
        <w:t xml:space="preserve">усиление ответственности водителей за нарушение </w:t>
      </w:r>
      <w:hyperlink r:id="rId7" w:history="1">
        <w:r>
          <w:rPr>
            <w:rStyle w:val="a4"/>
          </w:rPr>
          <w:t>правил</w:t>
        </w:r>
      </w:hyperlink>
      <w:r>
        <w:t xml:space="preserve"> дорожного движения, а также повышение требований к уровню их профессиональной подготовки.</w:t>
      </w:r>
    </w:p>
    <w:p w:rsidR="00000000" w:rsidRDefault="008910C9">
      <w:bookmarkStart w:id="32" w:name="sub_9"/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</w:t>
      </w:r>
      <w:r>
        <w:t>овышения производительности труда и поддержки занятости обеспечить в 2024 году:</w:t>
      </w:r>
    </w:p>
    <w:p w:rsidR="00000000" w:rsidRDefault="008910C9">
      <w:bookmarkStart w:id="33" w:name="sub_91"/>
      <w:bookmarkEnd w:id="32"/>
      <w:r>
        <w:t>а) достижение следующих целей и целевых показателей:</w:t>
      </w:r>
    </w:p>
    <w:bookmarkEnd w:id="33"/>
    <w:p w:rsidR="00000000" w:rsidRDefault="008910C9">
      <w:r>
        <w:t>рост производительности труда на средних и крупных предприятиях базовых несырьевых отраслей экономики не н</w:t>
      </w:r>
      <w:r>
        <w:t>иже 5 процентов в год;</w:t>
      </w:r>
    </w:p>
    <w:p w:rsidR="00000000" w:rsidRDefault="008910C9"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000000" w:rsidRDefault="008910C9"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r>
        <w:t>несырьевых отраслей экономики;</w:t>
      </w:r>
    </w:p>
    <w:p w:rsidR="00000000" w:rsidRDefault="008910C9">
      <w:bookmarkStart w:id="34" w:name="sub_92"/>
      <w:r>
        <w:t>б) решение следующих задач:</w:t>
      </w:r>
    </w:p>
    <w:bookmarkEnd w:id="34"/>
    <w:p w:rsidR="00000000" w:rsidRDefault="008910C9"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</w:t>
      </w:r>
      <w:r>
        <w:t>ом предоставления налоговых преференций;</w:t>
      </w:r>
    </w:p>
    <w:p w:rsidR="00000000" w:rsidRDefault="008910C9"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000000" w:rsidRDefault="008910C9">
      <w:r>
        <w:t>формирование системы методической и орган</w:t>
      </w:r>
      <w:r>
        <w:t>изационной поддержки повышения производительности труда на предприятиях;</w:t>
      </w:r>
    </w:p>
    <w:p w:rsidR="00000000" w:rsidRDefault="008910C9">
      <w:r>
        <w:t xml:space="preserve"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</w:t>
      </w:r>
      <w:r>
        <w:t>решений.</w:t>
      </w:r>
    </w:p>
    <w:p w:rsidR="00000000" w:rsidRDefault="008910C9">
      <w:bookmarkStart w:id="35" w:name="sub_10"/>
      <w:r>
        <w:lastRenderedPageBreak/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000000" w:rsidRDefault="008910C9">
      <w:bookmarkStart w:id="36" w:name="sub_101"/>
      <w:bookmarkEnd w:id="35"/>
      <w:r>
        <w:t>а) достижение следующих целей и целевых показателей: обеспечение присутствия Росс</w:t>
      </w:r>
      <w:r>
        <w:t>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bookmarkEnd w:id="36"/>
    <w:p w:rsidR="00000000" w:rsidRDefault="008910C9">
      <w:r>
        <w:t>обеспечение привлекательности работы в Российской Федерации для российских и з</w:t>
      </w:r>
      <w:r>
        <w:t>арубежных ведущих ученых и молодых перспективных исследователей;</w:t>
      </w:r>
    </w:p>
    <w:p w:rsidR="00000000" w:rsidRDefault="008910C9"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000000" w:rsidRDefault="008910C9">
      <w:bookmarkStart w:id="37" w:name="sub_1002"/>
      <w:r>
        <w:t xml:space="preserve">б) решение следующих </w:t>
      </w:r>
      <w:r>
        <w:t>задач:</w:t>
      </w:r>
    </w:p>
    <w:bookmarkEnd w:id="37"/>
    <w:p w:rsidR="00000000" w:rsidRDefault="008910C9"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000000" w:rsidRDefault="008910C9">
      <w:r>
        <w:t>обновление не менее 50 процентов приборной базы ведущих орган</w:t>
      </w:r>
      <w:r>
        <w:t>изаций, выполняющих научные исследования и разработки;</w:t>
      </w:r>
    </w:p>
    <w:p w:rsidR="00000000" w:rsidRDefault="008910C9"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000000" w:rsidRDefault="008910C9">
      <w:r>
        <w:t>создание не менее 15 научно-образовательных центров мирового уровня на основ</w:t>
      </w:r>
      <w:r>
        <w:t>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000000" w:rsidRDefault="008910C9">
      <w:r>
        <w:t xml:space="preserve">формирование целостной системы подготовки и профессионального роста научных и научно-педагогических кадров, обеспечивающей условия </w:t>
      </w:r>
      <w:r>
        <w:t>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000000" w:rsidRDefault="008910C9">
      <w:bookmarkStart w:id="38" w:name="sub_11"/>
      <w:r>
        <w:t>11. Правительству Российской Федерации при реализации совместно с органами государственной власти субъектов Российск</w:t>
      </w:r>
      <w:r>
        <w:t xml:space="preserve">ой Федерации национальной </w:t>
      </w:r>
      <w:hyperlink r:id="rId8" w:history="1">
        <w:r>
          <w:rPr>
            <w:rStyle w:val="a4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000000" w:rsidRDefault="008910C9">
      <w:bookmarkStart w:id="39" w:name="sub_1101"/>
      <w:bookmarkEnd w:id="38"/>
      <w:r>
        <w:t>а) достижение следующих целей и целевых показателей:</w:t>
      </w:r>
    </w:p>
    <w:bookmarkEnd w:id="39"/>
    <w:p w:rsidR="00000000" w:rsidRDefault="008910C9">
      <w:r>
        <w:t>увеличение внутренних затрат на развитие</w:t>
      </w:r>
      <w:r>
        <w:t xml:space="preserve">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000000" w:rsidRDefault="008910C9">
      <w:r>
        <w:t>создание устойчивой и безопасной информационно-телекоммуникационной инфраструктуры высокоско</w:t>
      </w:r>
      <w:r>
        <w:lastRenderedPageBreak/>
        <w:t>ростной передачи, обра</w:t>
      </w:r>
      <w:r>
        <w:t>ботки и хранения больших объемов данных, доступной для всех организаций и домохозяйств;</w:t>
      </w:r>
    </w:p>
    <w:p w:rsidR="00000000" w:rsidRDefault="008910C9"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000000" w:rsidRDefault="008910C9">
      <w:bookmarkStart w:id="40" w:name="sub_112"/>
      <w:r>
        <w:t>б) решение сле</w:t>
      </w:r>
      <w:r>
        <w:t>дующих задач:</w:t>
      </w:r>
    </w:p>
    <w:bookmarkEnd w:id="40"/>
    <w:p w:rsidR="00000000" w:rsidRDefault="008910C9"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000000" w:rsidRDefault="008910C9">
      <w:r>
        <w:t>создание глобальной конкурентоспособной инфраструктуры перед</w:t>
      </w:r>
      <w:r>
        <w:t>ачи, обработки и хранения данных преимущественно на основе отечественных разработок;</w:t>
      </w:r>
    </w:p>
    <w:p w:rsidR="00000000" w:rsidRDefault="008910C9">
      <w:r>
        <w:t>обеспечение подготовки высококвалифицированных кадров для цифровой экономики;</w:t>
      </w:r>
    </w:p>
    <w:p w:rsidR="00000000" w:rsidRDefault="008910C9"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000000" w:rsidRDefault="008910C9">
      <w:r>
        <w:t>создание сквозных цифровых технологий преимущественно на основе отечествен</w:t>
      </w:r>
      <w:r>
        <w:t>ных разработок;</w:t>
      </w:r>
    </w:p>
    <w:p w:rsidR="00000000" w:rsidRDefault="008910C9"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</w:t>
      </w:r>
      <w:r>
        <w:t>нимателей;</w:t>
      </w:r>
    </w:p>
    <w:p w:rsidR="00000000" w:rsidRDefault="008910C9"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</w:t>
      </w:r>
      <w:r>
        <w:t>редством внедрения цифровых технологий и платформенных решений;</w:t>
      </w:r>
    </w:p>
    <w:p w:rsidR="00000000" w:rsidRDefault="008910C9"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</w:t>
      </w:r>
      <w:r>
        <w:t>звития;</w:t>
      </w:r>
    </w:p>
    <w:p w:rsidR="00000000" w:rsidRDefault="008910C9"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000000" w:rsidRDefault="008910C9">
      <w:bookmarkStart w:id="41" w:name="sub_12"/>
      <w:r>
        <w:t xml:space="preserve">12. Правительству Российской Федерации при </w:t>
      </w:r>
      <w:r>
        <w:t>разработке национальной программы в сфере культуры обратить особое внимание на необходимость:</w:t>
      </w:r>
    </w:p>
    <w:p w:rsidR="00000000" w:rsidRDefault="008910C9">
      <w:bookmarkStart w:id="42" w:name="sub_121"/>
      <w:bookmarkEnd w:id="41"/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000000" w:rsidRDefault="008910C9">
      <w:bookmarkStart w:id="43" w:name="sub_122"/>
      <w:bookmarkEnd w:id="42"/>
      <w:r>
        <w:t>б</w:t>
      </w:r>
      <w:r>
        <w:t>) создания (реконструкции) культурно-образовательных и музейных комплексов, включающих в себя кон</w:t>
      </w:r>
      <w:r>
        <w:lastRenderedPageBreak/>
        <w:t>цертные залы, театральные, музыкальные, хореографические и другие творческие школы, а также выставочные пространства;</w:t>
      </w:r>
    </w:p>
    <w:p w:rsidR="00000000" w:rsidRDefault="008910C9">
      <w:bookmarkStart w:id="44" w:name="sub_123"/>
      <w:bookmarkEnd w:id="43"/>
      <w:r>
        <w:t>в) обеспечения детских музы</w:t>
      </w:r>
      <w:r>
        <w:t>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000000" w:rsidRDefault="008910C9">
      <w:bookmarkStart w:id="45" w:name="sub_124"/>
      <w:bookmarkEnd w:id="44"/>
      <w:r>
        <w:t>г) продвижения талантливой молодежи в сфере музыкального искусства, в том числе посредством создания национального</w:t>
      </w:r>
      <w:r>
        <w:t xml:space="preserve"> молодежного симфонического оркестра;</w:t>
      </w:r>
    </w:p>
    <w:p w:rsidR="00000000" w:rsidRDefault="008910C9">
      <w:bookmarkStart w:id="46" w:name="sub_125"/>
      <w:bookmarkEnd w:id="45"/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000000" w:rsidRDefault="008910C9">
      <w:bookmarkStart w:id="47" w:name="sub_126"/>
      <w:bookmarkEnd w:id="46"/>
      <w:r>
        <w:t>е) создания виртуальных концертных залов не мен</w:t>
      </w:r>
      <w:r>
        <w:t>ее чем в 500 городах Российской Федерации;</w:t>
      </w:r>
    </w:p>
    <w:p w:rsidR="00000000" w:rsidRDefault="008910C9">
      <w:bookmarkStart w:id="48" w:name="sub_127"/>
      <w:bookmarkEnd w:id="47"/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000000" w:rsidRDefault="008910C9">
      <w:bookmarkStart w:id="49" w:name="sub_128"/>
      <w:bookmarkEnd w:id="48"/>
      <w:r>
        <w:t>з) подготовки кадров для организаци</w:t>
      </w:r>
      <w:r>
        <w:t>й культуры;</w:t>
      </w:r>
    </w:p>
    <w:p w:rsidR="00000000" w:rsidRDefault="008910C9">
      <w:bookmarkStart w:id="50" w:name="sub_129"/>
      <w:bookmarkEnd w:id="49"/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000000" w:rsidRDefault="008910C9">
      <w:bookmarkStart w:id="51" w:name="sub_1210"/>
      <w:bookmarkEnd w:id="50"/>
      <w:r>
        <w:t>к) поддержки добровольческих движений, в том числе в сфере сохранения культурного</w:t>
      </w:r>
      <w:r>
        <w:t xml:space="preserve"> наследия народов Российской Федерации.</w:t>
      </w:r>
    </w:p>
    <w:p w:rsidR="00000000" w:rsidRDefault="008910C9">
      <w:bookmarkStart w:id="52" w:name="sub_13"/>
      <w:bookmarkEnd w:id="51"/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</w:t>
      </w:r>
      <w:r>
        <w:t>тва и поддержки индивидуальной предпринимательской инициативы обеспечить в 2024 году:</w:t>
      </w:r>
    </w:p>
    <w:p w:rsidR="00000000" w:rsidRDefault="008910C9">
      <w:bookmarkStart w:id="53" w:name="sub_131"/>
      <w:bookmarkEnd w:id="52"/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</w:t>
      </w:r>
      <w:r>
        <w:t>ателей, до 25 млн. человек;</w:t>
      </w:r>
    </w:p>
    <w:p w:rsidR="00000000" w:rsidRDefault="008910C9">
      <w:bookmarkStart w:id="54" w:name="sub_132"/>
      <w:bookmarkEnd w:id="53"/>
      <w:r>
        <w:t>б) решение следующих задач:</w:t>
      </w:r>
    </w:p>
    <w:bookmarkEnd w:id="54"/>
    <w:p w:rsidR="00000000" w:rsidRDefault="008910C9"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000000" w:rsidRDefault="008910C9">
      <w:r>
        <w:t>создание цифровой</w:t>
      </w:r>
      <w:r>
        <w:t xml:space="preserve">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000000" w:rsidRDefault="008910C9">
      <w:r>
        <w:t>совершенствование системы закупок, осуществляемых крупнейшими заказчиками у субъекто</w:t>
      </w:r>
      <w:r>
        <w:t>в малого и среднего предпринимательства, включая индивидуальных предпринимателей;</w:t>
      </w:r>
    </w:p>
    <w:p w:rsidR="00000000" w:rsidRDefault="008910C9">
      <w:r>
        <w:t xml:space="preserve">упрощение доступа к льготному финансированию, в </w:t>
      </w:r>
      <w:r>
        <w:lastRenderedPageBreak/>
        <w:t>том числе ежегодное увеличение объема льготных кредитов, выдаваемых субъектам малого и среднего предпринимательства, включая и</w:t>
      </w:r>
      <w:r>
        <w:t>ндивидуальных предпринимателей;</w:t>
      </w:r>
    </w:p>
    <w:p w:rsidR="00000000" w:rsidRDefault="008910C9"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</w:t>
      </w:r>
      <w:r>
        <w:t>гоустройство городской среды, научно-технологическая сфера, социальная сфера и экология;</w:t>
      </w:r>
    </w:p>
    <w:p w:rsidR="00000000" w:rsidRDefault="008910C9"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</w:t>
      </w:r>
      <w:r>
        <w:t xml:space="preserve"> экспортеров в общем объеме несырьевого экспорта не менее чем до 10 процентов;</w:t>
      </w:r>
    </w:p>
    <w:p w:rsidR="00000000" w:rsidRDefault="008910C9">
      <w:r>
        <w:t>создание системы поддержки фермеров и развитие сельской кооперации;</w:t>
      </w:r>
    </w:p>
    <w:p w:rsidR="00000000" w:rsidRDefault="008910C9">
      <w:r>
        <w:t>обеспечение благоприятных условий осуществления деятельности самозанятыми гражданами посредством создания нов</w:t>
      </w:r>
      <w:r>
        <w:t>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</w:t>
      </w:r>
      <w:r>
        <w:t xml:space="preserve"> страховые взносы.</w:t>
      </w:r>
    </w:p>
    <w:p w:rsidR="00000000" w:rsidRDefault="008910C9">
      <w:bookmarkStart w:id="55" w:name="sub_14"/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000000" w:rsidRDefault="008910C9">
      <w:bookmarkStart w:id="56" w:name="sub_141"/>
      <w:bookmarkEnd w:id="55"/>
      <w:r>
        <w:t>а) достижение следующих целей и целевых показателей:</w:t>
      </w:r>
    </w:p>
    <w:bookmarkEnd w:id="56"/>
    <w:p w:rsidR="00000000" w:rsidRDefault="008910C9"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</w:t>
      </w:r>
      <w:r>
        <w:t>ее 20 процентов валового внутреннего продукта страны;</w:t>
      </w:r>
    </w:p>
    <w:p w:rsidR="00000000" w:rsidRDefault="008910C9"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</w:t>
      </w:r>
      <w:r>
        <w:t>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000000" w:rsidRDefault="008910C9">
      <w:r>
        <w:t>формирование эффективной системы разделения труда и производственной кооперации в рамках Евразийского экономи</w:t>
      </w:r>
      <w:r>
        <w:t>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000000" w:rsidRDefault="008910C9">
      <w:bookmarkStart w:id="57" w:name="sub_142"/>
      <w:r>
        <w:t>б) решение следующих задач:</w:t>
      </w:r>
    </w:p>
    <w:bookmarkEnd w:id="57"/>
    <w:p w:rsidR="00000000" w:rsidRDefault="008910C9">
      <w:r>
        <w:t>ориентация промышленной, а</w:t>
      </w:r>
      <w:r>
        <w:t xml:space="preserve">грарной и торговой </w:t>
      </w:r>
      <w:r>
        <w:lastRenderedPageBreak/>
        <w:t>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000000" w:rsidRDefault="008910C9">
      <w:r>
        <w:t>сокращение административных проц</w:t>
      </w:r>
      <w:r>
        <w:t>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</w:t>
      </w:r>
      <w:r>
        <w:t>нципу "одного окна";</w:t>
      </w:r>
    </w:p>
    <w:p w:rsidR="00000000" w:rsidRDefault="008910C9"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000000" w:rsidRDefault="008910C9">
      <w:r>
        <w:t>устранение логистических ог</w:t>
      </w:r>
      <w:r>
        <w:t>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000000" w:rsidRDefault="008910C9">
      <w:r>
        <w:t>создание единой системы институтов продвижения</w:t>
      </w:r>
      <w:r>
        <w:t xml:space="preserve"> экспорта, предусматривающей модернизацию торговых представительств Российской Федерации за рубежом;</w:t>
      </w:r>
    </w:p>
    <w:p w:rsidR="00000000" w:rsidRDefault="008910C9"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</w:t>
      </w:r>
      <w:r>
        <w:t>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000000" w:rsidRDefault="008910C9">
      <w:bookmarkStart w:id="58" w:name="sub_15"/>
      <w:r>
        <w:t>15. Правительству Российской Федерации на основе стратегии пространственного развития Российс</w:t>
      </w:r>
      <w:r>
        <w:t>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000000" w:rsidRDefault="008910C9">
      <w:bookmarkStart w:id="59" w:name="sub_151"/>
      <w:bookmarkEnd w:id="58"/>
      <w:r>
        <w:t>а) развития транспортных коридоров "Запад - Восток" и "Север - Юг" для перевозки грузов, в том числе за счет:</w:t>
      </w:r>
    </w:p>
    <w:bookmarkEnd w:id="59"/>
    <w:p w:rsidR="00000000" w:rsidRDefault="008910C9">
      <w:r>
        <w:t>строительства и модернизации российских участков автомобильных дорог, относящихся к международному транспортному маршруту "Европа - За</w:t>
      </w:r>
      <w:r>
        <w:t>падный Китай";</w:t>
      </w:r>
    </w:p>
    <w:p w:rsidR="00000000" w:rsidRDefault="008910C9"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000000" w:rsidRDefault="008910C9">
      <w:r>
        <w:t>развития Северного морского пути и увеличения грузопотока по нему до 80 млн. тонн;</w:t>
      </w:r>
    </w:p>
    <w:p w:rsidR="00000000" w:rsidRDefault="008910C9">
      <w:r>
        <w:t xml:space="preserve">сокращения времени перевозки контейнеров железнодорожным транспортом, в частности с Дальнего Востока </w:t>
      </w:r>
      <w:r>
        <w:lastRenderedPageBreak/>
        <w:t>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000000" w:rsidRDefault="008910C9">
      <w:r>
        <w:t>фор</w:t>
      </w:r>
      <w:r>
        <w:t>мирования узловых грузовых мультимодальных транспортно-логистических центров;</w:t>
      </w:r>
    </w:p>
    <w:p w:rsidR="00000000" w:rsidRDefault="008910C9"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000000" w:rsidRDefault="008910C9">
      <w:r>
        <w:t>увеличения пропускной способности железнодорожны</w:t>
      </w:r>
      <w:r>
        <w:t>х подходов к морским портам Азово-Черноморского бассейна;</w:t>
      </w:r>
    </w:p>
    <w:p w:rsidR="00000000" w:rsidRDefault="008910C9">
      <w:bookmarkStart w:id="60" w:name="sub_152"/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</w:t>
      </w:r>
      <w:r>
        <w:t>, в том числе за счет:</w:t>
      </w:r>
    </w:p>
    <w:bookmarkEnd w:id="60"/>
    <w:p w:rsidR="00000000" w:rsidRDefault="008910C9"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</w:t>
      </w:r>
      <w:r>
        <w:t>ективы развития территориях, прилегающих к таким транспортным коммуникациям;</w:t>
      </w:r>
    </w:p>
    <w:p w:rsidR="00000000" w:rsidRDefault="008910C9"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</w:t>
      </w:r>
      <w:r>
        <w:t>ества внутренних регулярных авиационных маршрутов;</w:t>
      </w:r>
    </w:p>
    <w:p w:rsidR="00000000" w:rsidRDefault="008910C9"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000000" w:rsidRDefault="008910C9">
      <w:r>
        <w:t>увеличения пропускной способности внутренних водных путей;</w:t>
      </w:r>
    </w:p>
    <w:p w:rsidR="00000000" w:rsidRDefault="008910C9">
      <w:bookmarkStart w:id="61" w:name="sub_153"/>
      <w:r>
        <w:t>в) гарантированного обеспе</w:t>
      </w:r>
      <w:r>
        <w:t>чения доступной электроэнергией, в том числе за счет:</w:t>
      </w:r>
    </w:p>
    <w:bookmarkEnd w:id="61"/>
    <w:p w:rsidR="00000000" w:rsidRDefault="008910C9"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</w:t>
      </w:r>
      <w:r>
        <w:t>;</w:t>
      </w:r>
    </w:p>
    <w:p w:rsidR="00000000" w:rsidRDefault="008910C9"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000000" w:rsidRDefault="008910C9">
      <w:r>
        <w:t>устойчивого энергоснабжения потребителей на территориях субъектов Российской Федерации, прежде всего Республики Крым, г. 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000000" w:rsidRDefault="008910C9">
      <w:r>
        <w:t>р</w:t>
      </w:r>
      <w:r>
        <w:t>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000000" w:rsidRDefault="008910C9">
      <w:r>
        <w:lastRenderedPageBreak/>
        <w:t>внедрения интеллектуальных систем управления электросетевым хозяйством на базе цифровых технологий.</w:t>
      </w:r>
    </w:p>
    <w:p w:rsidR="00000000" w:rsidRDefault="008910C9">
      <w:bookmarkStart w:id="62" w:name="sub_16"/>
      <w:r>
        <w:t>16. Правительству Российской Федерации:</w:t>
      </w:r>
    </w:p>
    <w:p w:rsidR="00000000" w:rsidRDefault="008910C9">
      <w:bookmarkStart w:id="63" w:name="sub_161"/>
      <w:bookmarkEnd w:id="62"/>
      <w: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</w:t>
      </w:r>
      <w:r>
        <w:t xml:space="preserve">ю национальных проектов (программ), названных в </w:t>
      </w:r>
      <w:hyperlink w:anchor="sub_22" w:history="1">
        <w:r>
          <w:rPr>
            <w:rStyle w:val="a4"/>
          </w:rPr>
          <w:t>подпункте "б" пункта 2</w:t>
        </w:r>
      </w:hyperlink>
      <w:r>
        <w:t xml:space="preserve"> настоящего Указа;</w:t>
      </w:r>
    </w:p>
    <w:p w:rsidR="00000000" w:rsidRDefault="008910C9">
      <w:bookmarkStart w:id="64" w:name="sub_162"/>
      <w:bookmarkEnd w:id="63"/>
      <w:r>
        <w:t>б) обеспечить направление в приоритетном порядке дополнительных доходов федерального бюджета, образующихся в ходе его исполнения,</w:t>
      </w:r>
      <w:r>
        <w:t xml:space="preserve"> на реализацию национальных проектов (программ), названных в </w:t>
      </w:r>
      <w:hyperlink w:anchor="sub_22" w:history="1">
        <w:r>
          <w:rPr>
            <w:rStyle w:val="a4"/>
          </w:rPr>
          <w:t>подпункте "б" пункта 2</w:t>
        </w:r>
      </w:hyperlink>
      <w:r>
        <w:t xml:space="preserve"> настоящего Указа.</w:t>
      </w:r>
    </w:p>
    <w:p w:rsidR="00000000" w:rsidRDefault="008910C9">
      <w:bookmarkStart w:id="65" w:name="sub_17"/>
      <w:bookmarkEnd w:id="64"/>
      <w:r>
        <w:t xml:space="preserve">17. Настоящий Указ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5"/>
    <w:p w:rsidR="00000000" w:rsidRDefault="008910C9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8910C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10C9" w:rsidRDefault="008910C9">
            <w:pPr>
              <w:pStyle w:val="a6"/>
            </w:pPr>
            <w:r w:rsidRPr="008910C9"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10C9" w:rsidRDefault="008910C9">
            <w:pPr>
              <w:pStyle w:val="a5"/>
              <w:jc w:val="right"/>
            </w:pPr>
            <w:r w:rsidRPr="008910C9">
              <w:t>В. Путин</w:t>
            </w:r>
          </w:p>
        </w:tc>
      </w:tr>
    </w:tbl>
    <w:p w:rsidR="00000000" w:rsidRDefault="008910C9"/>
    <w:p w:rsidR="00000000" w:rsidRDefault="008910C9">
      <w:pPr>
        <w:pStyle w:val="a6"/>
      </w:pPr>
      <w:r>
        <w:t xml:space="preserve">Москва, Кремль </w:t>
      </w:r>
      <w:r>
        <w:br/>
        <w:t xml:space="preserve">7 мая 2018 года </w:t>
      </w:r>
      <w:r>
        <w:br/>
        <w:t>N 204</w:t>
      </w:r>
    </w:p>
    <w:p w:rsidR="008910C9" w:rsidRDefault="008910C9"/>
    <w:sectPr w:rsidR="008910C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624"/>
    <w:rsid w:val="00666624"/>
    <w:rsid w:val="008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B3068D1-292F-4171-883F-A8F80FBF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3487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7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70.1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91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8372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5129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2018-05-15T09:42:00Z</dcterms:created>
  <dcterms:modified xsi:type="dcterms:W3CDTF">2018-05-15T09:42:00Z</dcterms:modified>
</cp:coreProperties>
</file>